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FE2" w:rsidRDefault="00FC4FE2" w:rsidP="00FC4FE2">
      <w:pPr>
        <w:pStyle w:val="Ttulo1"/>
      </w:pPr>
    </w:p>
    <w:p w:rsidR="00FC4FE2" w:rsidRDefault="00FC4FE2" w:rsidP="00FC4FE2">
      <w:pPr>
        <w:pStyle w:val="Ttulo1"/>
      </w:pPr>
    </w:p>
    <w:p w:rsidR="00FC4FE2" w:rsidRPr="006301FF" w:rsidRDefault="00FC4FE2" w:rsidP="00FC4FE2">
      <w:pPr>
        <w:pStyle w:val="Ttulo1"/>
      </w:pPr>
      <w:r w:rsidRPr="006301FF">
        <w:t>CONTRATO DE ADMINISTRAÇÃO DE IMÓVEIS</w:t>
      </w:r>
      <w:r w:rsidR="00DD5C3D">
        <w:t xml:space="preserve"> POR 30 MESES</w:t>
      </w:r>
    </w:p>
    <w:p w:rsidR="00FC4FE2" w:rsidRPr="006301FF" w:rsidRDefault="00FC4FE2" w:rsidP="00FC4FE2">
      <w:pPr>
        <w:pStyle w:val="Ttulo1"/>
        <w:jc w:val="left"/>
      </w:pPr>
    </w:p>
    <w:p w:rsidR="00FC4FE2" w:rsidRPr="006301FF" w:rsidRDefault="00FC4FE2" w:rsidP="00FC4FE2"/>
    <w:p w:rsidR="00FC4FE2" w:rsidRPr="006301FF" w:rsidRDefault="00FC4FE2" w:rsidP="00FC4FE2">
      <w:pPr>
        <w:pStyle w:val="Ttulo1"/>
        <w:jc w:val="both"/>
        <w:rPr>
          <w:b w:val="0"/>
          <w:bCs w:val="0"/>
        </w:rPr>
      </w:pPr>
      <w:r w:rsidRPr="006301FF">
        <w:t>PROPRIETÁRIO (A):</w:t>
      </w:r>
      <w:r>
        <w:t xml:space="preserve"> </w:t>
      </w:r>
      <w:r>
        <w:rPr>
          <w:b w:val="0"/>
          <w:bCs w:val="0"/>
        </w:rPr>
        <w:t>____________________________________________________</w:t>
      </w:r>
      <w:r w:rsidRPr="006301FF">
        <w:rPr>
          <w:b w:val="0"/>
          <w:bCs w:val="0"/>
        </w:rPr>
        <w:t xml:space="preserve">, </w:t>
      </w:r>
      <w:r>
        <w:rPr>
          <w:b w:val="0"/>
          <w:bCs w:val="0"/>
        </w:rPr>
        <w:t>portador do CPF de nº ________________, residente e domiciliado à ____________________________ Fortaleza</w:t>
      </w:r>
      <w:r w:rsidRPr="006301FF">
        <w:rPr>
          <w:b w:val="0"/>
          <w:bCs w:val="0"/>
        </w:rPr>
        <w:t xml:space="preserve"> – CE.</w:t>
      </w:r>
    </w:p>
    <w:p w:rsidR="00FC4FE2" w:rsidRPr="006301FF" w:rsidRDefault="00FC4FE2" w:rsidP="00FC4FE2">
      <w:pPr>
        <w:pStyle w:val="Ttulo1"/>
        <w:jc w:val="left"/>
        <w:rPr>
          <w:b w:val="0"/>
          <w:bCs w:val="0"/>
        </w:rPr>
      </w:pPr>
    </w:p>
    <w:p w:rsidR="00FC4FE2" w:rsidRPr="006301FF" w:rsidRDefault="00FC4FE2" w:rsidP="00BD325B">
      <w:pPr>
        <w:pStyle w:val="Ttulo1"/>
        <w:jc w:val="both"/>
      </w:pPr>
      <w:r w:rsidRPr="006301FF">
        <w:t xml:space="preserve">ADMINISTRADORA: </w:t>
      </w:r>
      <w:r w:rsidR="00BD325B">
        <w:t xml:space="preserve">                            </w:t>
      </w:r>
      <w:r w:rsidRPr="006301FF">
        <w:rPr>
          <w:b w:val="0"/>
          <w:bCs w:val="0"/>
        </w:rPr>
        <w:t xml:space="preserve">sociedade comercial com sede nesta capital à </w:t>
      </w:r>
      <w:proofErr w:type="gramStart"/>
      <w:r w:rsidRPr="006301FF">
        <w:rPr>
          <w:b w:val="0"/>
          <w:bCs w:val="0"/>
        </w:rPr>
        <w:t>Av.</w:t>
      </w:r>
      <w:proofErr w:type="gramEnd"/>
      <w:r w:rsidR="004831E9">
        <w:rPr>
          <w:b w:val="0"/>
          <w:bCs w:val="0"/>
        </w:rPr>
        <w:t xml:space="preserve"> </w:t>
      </w:r>
      <w:r w:rsidR="00BD325B">
        <w:rPr>
          <w:b w:val="0"/>
          <w:bCs w:val="0"/>
        </w:rPr>
        <w:t xml:space="preserve">                      </w:t>
      </w:r>
      <w:r w:rsidR="004831E9">
        <w:rPr>
          <w:b w:val="0"/>
          <w:bCs w:val="0"/>
        </w:rPr>
        <w:t>bairro</w:t>
      </w:r>
      <w:r w:rsidRPr="006301FF">
        <w:rPr>
          <w:b w:val="0"/>
          <w:bCs w:val="0"/>
        </w:rPr>
        <w:t xml:space="preserve"> - </w:t>
      </w:r>
      <w:r w:rsidR="00BD325B">
        <w:rPr>
          <w:b w:val="0"/>
          <w:bCs w:val="0"/>
        </w:rPr>
        <w:t xml:space="preserve"> sala </w:t>
      </w:r>
      <w:r w:rsidRPr="006301FF">
        <w:rPr>
          <w:b w:val="0"/>
          <w:bCs w:val="0"/>
        </w:rPr>
        <w:t>, C</w:t>
      </w:r>
      <w:r>
        <w:rPr>
          <w:b w:val="0"/>
          <w:bCs w:val="0"/>
        </w:rPr>
        <w:t>NPJ nº</w:t>
      </w:r>
      <w:r w:rsidRPr="006301FF">
        <w:rPr>
          <w:b w:val="0"/>
          <w:bCs w:val="0"/>
        </w:rPr>
        <w:t xml:space="preserve"> , </w:t>
      </w:r>
      <w:r w:rsidRPr="006301FF">
        <w:t>CRECI nº J</w:t>
      </w:r>
      <w:r w:rsidRPr="006301FF">
        <w:rPr>
          <w:b w:val="0"/>
          <w:bCs w:val="0"/>
        </w:rPr>
        <w:t>, representada por seu sócio- gerente que este assina.</w:t>
      </w:r>
      <w:r w:rsidR="00BD325B">
        <w:rPr>
          <w:b w:val="0"/>
          <w:bCs w:val="0"/>
        </w:rPr>
        <w:t xml:space="preserve"> </w:t>
      </w:r>
      <w:r w:rsidRPr="006301FF">
        <w:t>Entre as partes acima qualificadas, fica justo e acordado o presente “Contrato de Administração de Imóveis”, que se regerá pelas cláusulas e condições seguintes:</w:t>
      </w:r>
    </w:p>
    <w:p w:rsidR="00FC4FE2" w:rsidRDefault="00FC4FE2" w:rsidP="00FC4FE2">
      <w:pPr>
        <w:jc w:val="both"/>
        <w:rPr>
          <w:u w:val="single"/>
        </w:rPr>
      </w:pPr>
    </w:p>
    <w:p w:rsidR="00A27CC0" w:rsidRDefault="00A27CC0" w:rsidP="00FC4FE2">
      <w:pPr>
        <w:jc w:val="both"/>
        <w:rPr>
          <w:b/>
        </w:rPr>
      </w:pPr>
      <w:r w:rsidRPr="00A27CC0">
        <w:rPr>
          <w:b/>
        </w:rPr>
        <w:t>IMOVEL (EIS) OBJETO DO CONTRATO</w:t>
      </w:r>
    </w:p>
    <w:p w:rsidR="00A27CC0" w:rsidRDefault="00A27CC0" w:rsidP="00FC4FE2">
      <w:pPr>
        <w:pBdr>
          <w:top w:val="single" w:sz="12" w:space="1" w:color="auto"/>
          <w:bottom w:val="single" w:sz="12" w:space="1" w:color="auto"/>
        </w:pBdr>
        <w:jc w:val="both"/>
        <w:rPr>
          <w:b/>
        </w:rPr>
      </w:pPr>
    </w:p>
    <w:p w:rsidR="00B1329B" w:rsidRDefault="00B1329B" w:rsidP="00FC4FE2">
      <w:pPr>
        <w:pBdr>
          <w:top w:val="single" w:sz="12" w:space="1" w:color="auto"/>
          <w:bottom w:val="single" w:sz="12" w:space="1" w:color="auto"/>
        </w:pBdr>
        <w:jc w:val="both"/>
        <w:rPr>
          <w:b/>
        </w:rPr>
      </w:pPr>
    </w:p>
    <w:p w:rsidR="00A27CC0" w:rsidRDefault="00A27CC0" w:rsidP="00FC4FE2">
      <w:pPr>
        <w:jc w:val="both"/>
        <w:rPr>
          <w:b/>
        </w:rPr>
      </w:pPr>
    </w:p>
    <w:p w:rsidR="00A27CC0" w:rsidRDefault="00A27CC0" w:rsidP="00FC4FE2">
      <w:pPr>
        <w:jc w:val="both"/>
        <w:rPr>
          <w:b/>
        </w:rPr>
      </w:pPr>
      <w:r>
        <w:rPr>
          <w:b/>
        </w:rPr>
        <w:t>__________________________________________________________________</w:t>
      </w:r>
      <w:r w:rsidR="00B1329B">
        <w:rPr>
          <w:b/>
        </w:rPr>
        <w:t>___</w:t>
      </w:r>
      <w:r>
        <w:rPr>
          <w:b/>
        </w:rPr>
        <w:t>_</w:t>
      </w:r>
    </w:p>
    <w:p w:rsidR="00A27CC0" w:rsidRPr="00A27CC0" w:rsidRDefault="00A27CC0" w:rsidP="00FC4FE2">
      <w:pPr>
        <w:jc w:val="both"/>
        <w:rPr>
          <w:b/>
        </w:rPr>
      </w:pPr>
    </w:p>
    <w:p w:rsidR="00FC4FE2" w:rsidRPr="006301FF" w:rsidRDefault="00FC4FE2" w:rsidP="00FC4FE2">
      <w:pPr>
        <w:jc w:val="both"/>
      </w:pPr>
      <w:r w:rsidRPr="006301FF">
        <w:rPr>
          <w:b/>
          <w:bCs/>
          <w:u w:val="single"/>
        </w:rPr>
        <w:t xml:space="preserve">CLÁUSULA PRIMEIRA: </w:t>
      </w:r>
      <w:r w:rsidRPr="006301FF">
        <w:rPr>
          <w:b/>
          <w:bCs/>
        </w:rPr>
        <w:t xml:space="preserve">O (A) PROPRIETÁRIO (A) </w:t>
      </w:r>
      <w:r w:rsidRPr="006301FF">
        <w:t xml:space="preserve">confere por este ato mandato </w:t>
      </w:r>
      <w:proofErr w:type="gramStart"/>
      <w:r w:rsidRPr="006301FF">
        <w:t>especial</w:t>
      </w:r>
      <w:proofErr w:type="gramEnd"/>
      <w:r w:rsidRPr="006301FF">
        <w:t xml:space="preserve"> a ADMINISTRADORA, a fim de administrar o (s) imóvel (eis) de sua propriedade constante(s) do final deste instrumento e dos Relatórios Mensais que forem emitidos a partir desta data, podendo exercer todos os atos inerente, a questão do negócio, com fiel observância da  legislação em vigor aplicável a locação de imóveis.</w:t>
      </w:r>
    </w:p>
    <w:p w:rsidR="00FC4FE2" w:rsidRPr="006301FF" w:rsidRDefault="00FC4FE2" w:rsidP="00FC4FE2"/>
    <w:p w:rsidR="00FC4FE2" w:rsidRPr="006301FF" w:rsidRDefault="00FC4FE2" w:rsidP="00FC4FE2">
      <w:pPr>
        <w:jc w:val="both"/>
      </w:pPr>
      <w:r w:rsidRPr="006301FF">
        <w:rPr>
          <w:b/>
          <w:bCs/>
          <w:u w:val="single"/>
        </w:rPr>
        <w:t>CLÁUSULA SEGUNDA:</w:t>
      </w:r>
      <w:r>
        <w:rPr>
          <w:b/>
          <w:bCs/>
          <w:u w:val="single"/>
        </w:rPr>
        <w:t xml:space="preserve"> </w:t>
      </w:r>
      <w:r w:rsidRPr="006301FF">
        <w:t>A Administração dos bens imóveis consistirá em efetuar a locação, receber o aluguel e demais encargos e dar quitação aos inquilinos, sendo a fixação do valor do aluguel e do critério de reajustamento de competência do (a) PROPRIETÁRIO (A).</w:t>
      </w:r>
    </w:p>
    <w:p w:rsidR="00FC4FE2" w:rsidRPr="006301FF" w:rsidRDefault="00FC4FE2" w:rsidP="00FC4FE2">
      <w:pPr>
        <w:jc w:val="both"/>
      </w:pPr>
    </w:p>
    <w:p w:rsidR="00FC4FE2" w:rsidRPr="006301FF" w:rsidRDefault="00FC4FE2" w:rsidP="00FC4FE2">
      <w:pPr>
        <w:jc w:val="both"/>
      </w:pPr>
      <w:r w:rsidRPr="006301FF">
        <w:t xml:space="preserve">§ </w:t>
      </w:r>
      <w:r w:rsidRPr="006301FF">
        <w:rPr>
          <w:b/>
          <w:bCs/>
        </w:rPr>
        <w:t>Parágrafo Único:</w:t>
      </w:r>
      <w:r>
        <w:rPr>
          <w:b/>
          <w:bCs/>
        </w:rPr>
        <w:t xml:space="preserve"> </w:t>
      </w:r>
      <w:r w:rsidRPr="006301FF">
        <w:rPr>
          <w:b/>
          <w:bCs/>
        </w:rPr>
        <w:t xml:space="preserve">– </w:t>
      </w:r>
      <w:r w:rsidRPr="006301FF">
        <w:t>Tendo em vista as disposições da vigente lei do inquilinato</w:t>
      </w:r>
      <w:proofErr w:type="gramStart"/>
      <w:r w:rsidRPr="006301FF">
        <w:t xml:space="preserve">  </w:t>
      </w:r>
      <w:proofErr w:type="gramEnd"/>
      <w:r w:rsidRPr="006301FF">
        <w:t xml:space="preserve">(Lei nº 8.245, de 18.10.91), o(a) PROPRIETÁRIO (A) autoriza a ADMINISTRADORA, desde logo, a contratar as locações </w:t>
      </w:r>
      <w:r>
        <w:t>comerciais</w:t>
      </w:r>
      <w:r w:rsidRPr="006301FF">
        <w:t xml:space="preserve"> pelo prazo mínimo de 30 (trinta) meses.</w:t>
      </w:r>
    </w:p>
    <w:p w:rsidR="00FC4FE2" w:rsidRPr="006301FF" w:rsidRDefault="00FC4FE2" w:rsidP="00FC4FE2">
      <w:pPr>
        <w:jc w:val="both"/>
      </w:pPr>
    </w:p>
    <w:p w:rsidR="00FC4FE2" w:rsidRPr="006301FF" w:rsidRDefault="00FC4FE2" w:rsidP="00FC4FE2">
      <w:pPr>
        <w:jc w:val="both"/>
      </w:pPr>
      <w:r w:rsidRPr="006301FF">
        <w:rPr>
          <w:b/>
          <w:bCs/>
          <w:u w:val="single"/>
        </w:rPr>
        <w:t>CLÁUSULA TERCEIRA:</w:t>
      </w:r>
      <w:r w:rsidRPr="005C4142">
        <w:rPr>
          <w:b/>
          <w:bCs/>
        </w:rPr>
        <w:t xml:space="preserve"> </w:t>
      </w:r>
      <w:r w:rsidRPr="006301FF">
        <w:t>Pela cláusula “</w:t>
      </w:r>
      <w:proofErr w:type="spellStart"/>
      <w:proofErr w:type="gramStart"/>
      <w:r w:rsidRPr="006301FF">
        <w:t>del</w:t>
      </w:r>
      <w:proofErr w:type="spellEnd"/>
      <w:proofErr w:type="gramEnd"/>
      <w:r w:rsidRPr="006301FF">
        <w:t xml:space="preserve"> </w:t>
      </w:r>
      <w:proofErr w:type="spellStart"/>
      <w:r w:rsidRPr="006301FF">
        <w:t>credere</w:t>
      </w:r>
      <w:proofErr w:type="spellEnd"/>
      <w:r w:rsidRPr="006301FF">
        <w:t>” aqui estipulada a  ADMINISTRDORA garante  ao (à) PROPRIETÁRIO (A) os pagamentos do aluguel dos imóveis</w:t>
      </w:r>
      <w:r w:rsidR="004831E9">
        <w:t xml:space="preserve"> ate noventa dias</w:t>
      </w:r>
      <w:r w:rsidRPr="006301FF">
        <w:t xml:space="preserve"> cuja locação foi contratada sob sua responsabilidade, diante da insolvabilidade e da impontualidade dos inquilinos. Em </w:t>
      </w:r>
      <w:proofErr w:type="spellStart"/>
      <w:r w:rsidRPr="006301FF">
        <w:t>conseqüência</w:t>
      </w:r>
      <w:proofErr w:type="spellEnd"/>
      <w:r w:rsidRPr="006301FF">
        <w:t xml:space="preserve"> da garantia ora constituída, a ADMINISTRADORA pagará </w:t>
      </w:r>
      <w:proofErr w:type="gramStart"/>
      <w:r w:rsidRPr="006301FF">
        <w:t>ao(</w:t>
      </w:r>
      <w:proofErr w:type="gramEnd"/>
      <w:r w:rsidRPr="006301FF">
        <w:t>a) PROPRIETÁRIO (A), no dia 1</w:t>
      </w:r>
      <w:r>
        <w:t>0</w:t>
      </w:r>
      <w:r w:rsidRPr="006301FF">
        <w:t xml:space="preserve"> (</w:t>
      </w:r>
      <w:r>
        <w:t>dez</w:t>
      </w:r>
      <w:r w:rsidRPr="006301FF">
        <w:t>) de cada mês, o valor do aluguel referente ao mês vencido, deduzido a sua remuneração prevista na Cláusula Sétima.</w:t>
      </w:r>
    </w:p>
    <w:p w:rsidR="00FC4FE2" w:rsidRPr="006301FF" w:rsidRDefault="00FC4FE2" w:rsidP="00FC4FE2">
      <w:pPr>
        <w:jc w:val="both"/>
      </w:pPr>
    </w:p>
    <w:p w:rsidR="00FC4FE2" w:rsidRDefault="00FC4FE2" w:rsidP="00FC4FE2">
      <w:pPr>
        <w:jc w:val="both"/>
      </w:pPr>
      <w:r w:rsidRPr="006301FF">
        <w:rPr>
          <w:b/>
          <w:bCs/>
          <w:u w:val="single"/>
        </w:rPr>
        <w:t>CLÁUSULA QUARTA</w:t>
      </w:r>
      <w:r w:rsidRPr="006301FF">
        <w:t xml:space="preserve">: </w:t>
      </w:r>
      <w:r>
        <w:t>A garantia dos aluguéis corresponde, exclusivamente, ao valor de aluguel, e enquanto o imóvel estiver regulamente ocupado pelo inquilino. Esta garantia de aluguéis se limitará somente ao atraso de 03 (três) meses de aluguéis não pagos, cessando esta garantia a partir daí, ou seja, do quarto mês em diante.</w:t>
      </w:r>
    </w:p>
    <w:p w:rsidR="00FC4FE2" w:rsidRDefault="00FC4FE2" w:rsidP="00FC4FE2">
      <w:pPr>
        <w:jc w:val="both"/>
      </w:pPr>
    </w:p>
    <w:p w:rsidR="00FC4FE2" w:rsidRPr="006301FF" w:rsidRDefault="00FC4FE2" w:rsidP="00FC4FE2">
      <w:pPr>
        <w:jc w:val="both"/>
      </w:pPr>
      <w:r w:rsidRPr="006301FF">
        <w:lastRenderedPageBreak/>
        <w:t>A garantia “</w:t>
      </w:r>
      <w:proofErr w:type="spellStart"/>
      <w:proofErr w:type="gramStart"/>
      <w:r w:rsidRPr="006301FF">
        <w:t>del</w:t>
      </w:r>
      <w:proofErr w:type="spellEnd"/>
      <w:proofErr w:type="gramEnd"/>
      <w:r w:rsidRPr="006301FF">
        <w:t xml:space="preserve"> </w:t>
      </w:r>
      <w:proofErr w:type="spellStart"/>
      <w:r w:rsidRPr="006301FF">
        <w:t>credere</w:t>
      </w:r>
      <w:proofErr w:type="spellEnd"/>
      <w:r w:rsidRPr="006301FF">
        <w:t xml:space="preserve">” da ADMINSTRADORA cessará de pleno direito: </w:t>
      </w:r>
    </w:p>
    <w:p w:rsidR="00FC4FE2" w:rsidRPr="006301FF" w:rsidRDefault="00FC4FE2" w:rsidP="00FC4FE2"/>
    <w:p w:rsidR="00FC4FE2" w:rsidRPr="006301FF" w:rsidRDefault="00FC4FE2" w:rsidP="00FC4FE2">
      <w:pPr>
        <w:jc w:val="both"/>
      </w:pPr>
      <w:r w:rsidRPr="006301FF">
        <w:rPr>
          <w:b/>
          <w:bCs/>
        </w:rPr>
        <w:t>4.1</w:t>
      </w:r>
      <w:proofErr w:type="gramStart"/>
      <w:r w:rsidRPr="006301FF">
        <w:rPr>
          <w:b/>
          <w:bCs/>
        </w:rPr>
        <w:t xml:space="preserve">  </w:t>
      </w:r>
      <w:proofErr w:type="gramEnd"/>
      <w:r w:rsidRPr="006301FF">
        <w:t>Em qualquer caso em que o imóvel ficar desocupado, assim considerado a partir do recebimento  das chaves para vistoria.</w:t>
      </w:r>
    </w:p>
    <w:p w:rsidR="00FC4FE2" w:rsidRPr="006301FF" w:rsidRDefault="00FC4FE2" w:rsidP="00FC4FE2">
      <w:pPr>
        <w:numPr>
          <w:ilvl w:val="1"/>
          <w:numId w:val="1"/>
        </w:numPr>
        <w:jc w:val="both"/>
      </w:pPr>
      <w:r w:rsidRPr="006301FF">
        <w:t xml:space="preserve"> Três meses após a ADMINISTRADORA ter ajuizado “Ação de despejo por falta de pagamento” contra o inquilino.</w:t>
      </w:r>
    </w:p>
    <w:p w:rsidR="00FC4FE2" w:rsidRPr="00A27CC0" w:rsidRDefault="00FC4FE2" w:rsidP="00FC4FE2">
      <w:pPr>
        <w:numPr>
          <w:ilvl w:val="1"/>
          <w:numId w:val="1"/>
        </w:numPr>
        <w:jc w:val="both"/>
        <w:rPr>
          <w:color w:val="000000" w:themeColor="text1"/>
        </w:rPr>
      </w:pPr>
      <w:r w:rsidRPr="006301FF">
        <w:t xml:space="preserve"> Três meses após o inquilino ter ajuizado ação de consignação em pagamento contra </w:t>
      </w:r>
      <w:proofErr w:type="gramStart"/>
      <w:r w:rsidRPr="006301FF">
        <w:t>o(</w:t>
      </w:r>
      <w:proofErr w:type="gramEnd"/>
      <w:r w:rsidRPr="006301FF">
        <w:t xml:space="preserve">a) PROPRIETÁRIO(A) ou </w:t>
      </w:r>
      <w:r w:rsidRPr="00A27CC0">
        <w:rPr>
          <w:color w:val="000000" w:themeColor="text1"/>
        </w:rPr>
        <w:t>a ADMINISTR</w:t>
      </w:r>
      <w:r w:rsidR="004831E9" w:rsidRPr="00A27CC0">
        <w:rPr>
          <w:color w:val="000000" w:themeColor="text1"/>
        </w:rPr>
        <w:t>A</w:t>
      </w:r>
      <w:r w:rsidRPr="00A27CC0">
        <w:rPr>
          <w:color w:val="000000" w:themeColor="text1"/>
        </w:rPr>
        <w:t>DORA.</w:t>
      </w:r>
    </w:p>
    <w:p w:rsidR="00FC4FE2" w:rsidRPr="00A27CC0" w:rsidRDefault="00FC4FE2" w:rsidP="00FC4FE2">
      <w:pPr>
        <w:jc w:val="both"/>
        <w:rPr>
          <w:color w:val="000000" w:themeColor="text1"/>
        </w:rPr>
      </w:pPr>
      <w:r w:rsidRPr="00A27CC0">
        <w:rPr>
          <w:color w:val="000000" w:themeColor="text1"/>
        </w:rPr>
        <w:t xml:space="preserve">      </w:t>
      </w:r>
    </w:p>
    <w:p w:rsidR="00FC4FE2" w:rsidRPr="006301FF" w:rsidRDefault="00FC4FE2" w:rsidP="00FC4FE2">
      <w:pPr>
        <w:pStyle w:val="Ttulo2"/>
        <w:jc w:val="both"/>
        <w:rPr>
          <w:b w:val="0"/>
          <w:bCs w:val="0"/>
          <w:color w:val="auto"/>
          <w:u w:val="none"/>
        </w:rPr>
      </w:pPr>
      <w:r w:rsidRPr="004831E9">
        <w:rPr>
          <w:color w:val="FF0000"/>
          <w:u w:val="none"/>
        </w:rPr>
        <w:t xml:space="preserve">4.4 </w:t>
      </w:r>
      <w:r w:rsidRPr="004831E9">
        <w:rPr>
          <w:b w:val="0"/>
          <w:bCs w:val="0"/>
          <w:color w:val="FF0000"/>
          <w:u w:val="none"/>
        </w:rPr>
        <w:t>Nas locações não contratadas pela ADMINISTR</w:t>
      </w:r>
      <w:r w:rsidR="004831E9">
        <w:rPr>
          <w:b w:val="0"/>
          <w:bCs w:val="0"/>
          <w:color w:val="FF0000"/>
          <w:u w:val="none"/>
        </w:rPr>
        <w:t>A</w:t>
      </w:r>
      <w:r w:rsidRPr="004831E9">
        <w:rPr>
          <w:b w:val="0"/>
          <w:bCs w:val="0"/>
          <w:color w:val="FF0000"/>
          <w:u w:val="none"/>
        </w:rPr>
        <w:t>DORA</w:t>
      </w:r>
      <w:r w:rsidRPr="006301FF">
        <w:rPr>
          <w:b w:val="0"/>
          <w:bCs w:val="0"/>
          <w:color w:val="auto"/>
          <w:u w:val="none"/>
        </w:rPr>
        <w:t xml:space="preserve">, se o inquilino atrasar o pagamento, podendo a ADMINISTRADORA, neste caso, reembolsar-se do que porventura </w:t>
      </w:r>
      <w:proofErr w:type="gramStart"/>
      <w:r w:rsidRPr="006301FF">
        <w:rPr>
          <w:b w:val="0"/>
          <w:bCs w:val="0"/>
          <w:color w:val="auto"/>
          <w:u w:val="none"/>
        </w:rPr>
        <w:t xml:space="preserve">houver </w:t>
      </w:r>
      <w:r w:rsidR="004831E9">
        <w:rPr>
          <w:b w:val="0"/>
          <w:bCs w:val="0"/>
          <w:color w:val="auto"/>
          <w:u w:val="none"/>
        </w:rPr>
        <w:t>pago</w:t>
      </w:r>
      <w:proofErr w:type="gramEnd"/>
      <w:r w:rsidR="004831E9">
        <w:rPr>
          <w:b w:val="0"/>
          <w:bCs w:val="0"/>
          <w:color w:val="auto"/>
          <w:u w:val="none"/>
        </w:rPr>
        <w:t xml:space="preserve"> </w:t>
      </w:r>
      <w:r w:rsidRPr="006301FF">
        <w:rPr>
          <w:b w:val="0"/>
          <w:bCs w:val="0"/>
          <w:color w:val="auto"/>
          <w:u w:val="none"/>
        </w:rPr>
        <w:t>ao (a) PROPRIETÁRIO (A), corrigido monetariamente.</w:t>
      </w:r>
    </w:p>
    <w:p w:rsidR="00FC4FE2" w:rsidRPr="006301FF" w:rsidRDefault="00FC4FE2" w:rsidP="00FC4FE2">
      <w:pPr>
        <w:pStyle w:val="Ttulo2"/>
        <w:rPr>
          <w:b w:val="0"/>
          <w:bCs w:val="0"/>
          <w:color w:val="auto"/>
          <w:u w:val="none"/>
        </w:rPr>
      </w:pPr>
    </w:p>
    <w:p w:rsidR="00FC4FE2" w:rsidRPr="006301FF" w:rsidRDefault="00FC4FE2" w:rsidP="00FC4FE2">
      <w:pPr>
        <w:pStyle w:val="Ttulo2"/>
        <w:jc w:val="both"/>
        <w:rPr>
          <w:b w:val="0"/>
          <w:bCs w:val="0"/>
          <w:color w:val="auto"/>
          <w:u w:val="none"/>
        </w:rPr>
      </w:pPr>
      <w:r w:rsidRPr="006301FF">
        <w:rPr>
          <w:color w:val="auto"/>
          <w:u w:val="none"/>
        </w:rPr>
        <w:t xml:space="preserve">4.5 </w:t>
      </w:r>
      <w:r w:rsidRPr="006301FF">
        <w:rPr>
          <w:b w:val="0"/>
          <w:bCs w:val="0"/>
          <w:color w:val="auto"/>
          <w:u w:val="none"/>
        </w:rPr>
        <w:t>Caso o (a) PROPRIETÁRIO (A) interferir na locação, sem a concordância da ADMINISTRADORA, que diretamente, através do preposto, advogado ou não.</w:t>
      </w:r>
    </w:p>
    <w:p w:rsidR="00FC4FE2" w:rsidRPr="006301FF" w:rsidRDefault="00FC4FE2" w:rsidP="00FC4FE2">
      <w:pPr>
        <w:pStyle w:val="Ttulo2"/>
        <w:jc w:val="both"/>
        <w:rPr>
          <w:b w:val="0"/>
          <w:bCs w:val="0"/>
          <w:color w:val="auto"/>
          <w:u w:val="none"/>
        </w:rPr>
      </w:pPr>
    </w:p>
    <w:p w:rsidR="00FC4FE2" w:rsidRPr="006301FF" w:rsidRDefault="00FC4FE2" w:rsidP="00FC4FE2">
      <w:pPr>
        <w:jc w:val="both"/>
        <w:rPr>
          <w:b/>
          <w:bCs/>
        </w:rPr>
      </w:pPr>
      <w:r w:rsidRPr="006301FF">
        <w:rPr>
          <w:b/>
          <w:bCs/>
        </w:rPr>
        <w:t xml:space="preserve">Parágrafo Primeiro: </w:t>
      </w:r>
      <w:r w:rsidRPr="006301FF">
        <w:t>No curso da ação de despejo por falta de pagamento, a obrigação da ADMINISTRADORA ficará limitada ao valor do último aluguel recebido que ela pagará ao (a) PROPRIETÁRIO (A), enquanto for devido, nos termos do inciso 4.2 desta</w:t>
      </w:r>
      <w:proofErr w:type="gramStart"/>
      <w:r w:rsidRPr="006301FF">
        <w:t xml:space="preserve">  </w:t>
      </w:r>
      <w:proofErr w:type="gramEnd"/>
      <w:r w:rsidRPr="006301FF">
        <w:t xml:space="preserve">Cláusula. </w:t>
      </w:r>
      <w:r w:rsidRPr="006301FF">
        <w:rPr>
          <w:b/>
          <w:bCs/>
        </w:rPr>
        <w:t xml:space="preserve"> </w:t>
      </w:r>
    </w:p>
    <w:p w:rsidR="00FC4FE2" w:rsidRPr="006301FF" w:rsidRDefault="00FC4FE2" w:rsidP="00FC4FE2">
      <w:pPr>
        <w:jc w:val="both"/>
        <w:rPr>
          <w:b/>
          <w:bCs/>
        </w:rPr>
      </w:pPr>
    </w:p>
    <w:p w:rsidR="00FC4FE2" w:rsidRPr="006301FF" w:rsidRDefault="00FC4FE2" w:rsidP="00FC4FE2">
      <w:pPr>
        <w:jc w:val="both"/>
      </w:pPr>
      <w:r w:rsidRPr="006301FF">
        <w:rPr>
          <w:b/>
          <w:bCs/>
        </w:rPr>
        <w:t>Parágrafo Segundo</w:t>
      </w:r>
      <w:r w:rsidRPr="006301FF">
        <w:t xml:space="preserve">: No curso da Ação de Despejo Por Falta de Pagamento, a obrigação da ADMINISTRADORA ficará limitada ao valor do aluguel consignado, que ela pagará ao (a) PROPRIETÁRIO (A), enquanto for devido, nos termos do </w:t>
      </w:r>
      <w:proofErr w:type="gramStart"/>
      <w:r w:rsidRPr="006301FF">
        <w:t>inciso 4.3</w:t>
      </w:r>
      <w:proofErr w:type="gramEnd"/>
      <w:r w:rsidRPr="006301FF">
        <w:t xml:space="preserve"> desta cláusula.</w:t>
      </w:r>
    </w:p>
    <w:p w:rsidR="00FC4FE2" w:rsidRPr="006301FF" w:rsidRDefault="00FC4FE2" w:rsidP="00FC4FE2">
      <w:pPr>
        <w:jc w:val="both"/>
      </w:pPr>
    </w:p>
    <w:p w:rsidR="00FC4FE2" w:rsidRPr="006301FF" w:rsidRDefault="00FC4FE2" w:rsidP="00FC4FE2">
      <w:pPr>
        <w:pStyle w:val="Ttulo3"/>
        <w:jc w:val="both"/>
        <w:rPr>
          <w:b w:val="0"/>
          <w:bCs w:val="0"/>
          <w:color w:val="auto"/>
        </w:rPr>
      </w:pPr>
      <w:r w:rsidRPr="006301FF">
        <w:rPr>
          <w:color w:val="auto"/>
        </w:rPr>
        <w:t xml:space="preserve">Parágrafo Terceiro: </w:t>
      </w:r>
      <w:r w:rsidRPr="006301FF">
        <w:rPr>
          <w:b w:val="0"/>
          <w:bCs w:val="0"/>
          <w:color w:val="auto"/>
        </w:rPr>
        <w:t>Caso a ADMINISTRADORA receba, em qualquer época, aluguel reajustado, tanto nos casos do Parágrafo Primeiro como do Parágrafo Segundo, obrigar-se-á</w:t>
      </w:r>
      <w:proofErr w:type="gramStart"/>
      <w:r w:rsidRPr="006301FF">
        <w:rPr>
          <w:b w:val="0"/>
          <w:bCs w:val="0"/>
          <w:color w:val="auto"/>
        </w:rPr>
        <w:t xml:space="preserve">  </w:t>
      </w:r>
      <w:proofErr w:type="gramEnd"/>
      <w:r w:rsidRPr="006301FF">
        <w:rPr>
          <w:b w:val="0"/>
          <w:bCs w:val="0"/>
          <w:color w:val="auto"/>
        </w:rPr>
        <w:t>a pagar ao(a) PROPRIETÁRIO (A), a diferença que for apurada, corrigida monetariamente.</w:t>
      </w:r>
    </w:p>
    <w:p w:rsidR="00FC4FE2" w:rsidRPr="006301FF" w:rsidRDefault="00FC4FE2" w:rsidP="00FC4FE2">
      <w:pPr>
        <w:pStyle w:val="Ttulo3"/>
        <w:rPr>
          <w:b w:val="0"/>
          <w:bCs w:val="0"/>
          <w:color w:val="auto"/>
        </w:rPr>
      </w:pPr>
    </w:p>
    <w:p w:rsidR="00FC4FE2" w:rsidRPr="006301FF" w:rsidRDefault="00FC4FE2" w:rsidP="00FC4FE2">
      <w:pPr>
        <w:pStyle w:val="Ttulo3"/>
        <w:jc w:val="both"/>
        <w:rPr>
          <w:b w:val="0"/>
          <w:bCs w:val="0"/>
          <w:color w:val="auto"/>
        </w:rPr>
      </w:pPr>
      <w:r>
        <w:rPr>
          <w:color w:val="auto"/>
          <w:u w:val="single"/>
        </w:rPr>
        <w:t>CLÁUSULA QUINTA</w:t>
      </w:r>
      <w:r w:rsidRPr="006301FF">
        <w:rPr>
          <w:color w:val="auto"/>
          <w:u w:val="single"/>
        </w:rPr>
        <w:t>:</w:t>
      </w:r>
      <w:r w:rsidRPr="006301FF">
        <w:rPr>
          <w:b w:val="0"/>
          <w:bCs w:val="0"/>
          <w:color w:val="auto"/>
        </w:rPr>
        <w:t xml:space="preserve"> Enquanto perdurar a responsabilidade da ADMINISTRADORA, toda a despesa para a cobrança do aluguel ocorrerá por sua conta. Pago ao</w:t>
      </w:r>
      <w:r>
        <w:rPr>
          <w:b w:val="0"/>
          <w:bCs w:val="0"/>
          <w:color w:val="auto"/>
        </w:rPr>
        <w:t xml:space="preserve"> </w:t>
      </w:r>
      <w:r w:rsidRPr="006301FF">
        <w:rPr>
          <w:b w:val="0"/>
          <w:bCs w:val="0"/>
          <w:color w:val="auto"/>
        </w:rPr>
        <w:t>(a) PROPRIETÁRIO (A) o valor do aluguel,</w:t>
      </w:r>
      <w:r>
        <w:rPr>
          <w:b w:val="0"/>
          <w:bCs w:val="0"/>
          <w:color w:val="auto"/>
        </w:rPr>
        <w:t xml:space="preserve"> </w:t>
      </w:r>
      <w:r w:rsidRPr="006301FF">
        <w:rPr>
          <w:b w:val="0"/>
          <w:bCs w:val="0"/>
          <w:color w:val="auto"/>
        </w:rPr>
        <w:t>por força da garantia solidária da cláusula “</w:t>
      </w:r>
      <w:proofErr w:type="spellStart"/>
      <w:proofErr w:type="gramStart"/>
      <w:r w:rsidRPr="006301FF">
        <w:rPr>
          <w:b w:val="0"/>
          <w:bCs w:val="0"/>
          <w:color w:val="auto"/>
        </w:rPr>
        <w:t>del</w:t>
      </w:r>
      <w:proofErr w:type="spellEnd"/>
      <w:proofErr w:type="gramEnd"/>
      <w:r w:rsidRPr="006301FF">
        <w:rPr>
          <w:b w:val="0"/>
          <w:bCs w:val="0"/>
          <w:color w:val="auto"/>
        </w:rPr>
        <w:t xml:space="preserve"> </w:t>
      </w:r>
      <w:proofErr w:type="spellStart"/>
      <w:r w:rsidRPr="006301FF">
        <w:rPr>
          <w:b w:val="0"/>
          <w:bCs w:val="0"/>
          <w:color w:val="auto"/>
        </w:rPr>
        <w:t>credere</w:t>
      </w:r>
      <w:proofErr w:type="spellEnd"/>
      <w:r w:rsidRPr="006301FF">
        <w:rPr>
          <w:b w:val="0"/>
          <w:bCs w:val="0"/>
          <w:color w:val="auto"/>
        </w:rPr>
        <w:t>” a ADMINISTRDORA se sub-rogará, legal e expressamente, em todos os direitos, privilégios e garantias do(a) PROPRIETÁRIO (A), contra os inquilinos e seu(s) fiador(res), podendo inclusive agir em seu próprio nome, em juízo ou fora dele.</w:t>
      </w:r>
    </w:p>
    <w:p w:rsidR="00FC4FE2" w:rsidRDefault="00FC4FE2" w:rsidP="00FC4FE2">
      <w:pPr>
        <w:jc w:val="both"/>
        <w:rPr>
          <w:b/>
          <w:bCs/>
          <w:u w:val="single"/>
        </w:rPr>
      </w:pPr>
    </w:p>
    <w:p w:rsidR="00FC4FE2" w:rsidRPr="006301FF" w:rsidRDefault="00FC4FE2" w:rsidP="00FC4FE2">
      <w:pPr>
        <w:jc w:val="both"/>
      </w:pPr>
      <w:r w:rsidRPr="006301FF">
        <w:rPr>
          <w:b/>
          <w:bCs/>
          <w:u w:val="single"/>
        </w:rPr>
        <w:t>CLÁUSULA SEXTA:</w:t>
      </w:r>
      <w:r w:rsidRPr="006301FF">
        <w:t xml:space="preserve"> A ADMINISTRADORA não garante o pagamento da multa e nem o valor da indenização por perda e danos decorrentes de estragos e falta de pintura nova no imóvel, mesmo que previsto no Contrato de Locação. Todavia, nas locações contratadas pela ADMINISTRDORA, caso </w:t>
      </w:r>
      <w:proofErr w:type="gramStart"/>
      <w:r w:rsidRPr="006301FF">
        <w:t>o(</w:t>
      </w:r>
      <w:proofErr w:type="gramEnd"/>
      <w:r w:rsidRPr="006301FF">
        <w:t>a) PROPRIETÁRIO (A) deseje cobrar multa e /ou a indenização do inquilino, pagará todas as despesas judiciais a ADMINISTRADORA lhe dará assistência jurídica gratuita.</w:t>
      </w:r>
    </w:p>
    <w:p w:rsidR="00FC4FE2" w:rsidRPr="006301FF" w:rsidRDefault="00FC4FE2" w:rsidP="00FC4FE2">
      <w:pPr>
        <w:jc w:val="both"/>
      </w:pPr>
    </w:p>
    <w:p w:rsidR="00FC4FE2" w:rsidRPr="006301FF" w:rsidRDefault="00FC4FE2" w:rsidP="00FC4FE2">
      <w:pPr>
        <w:jc w:val="both"/>
      </w:pPr>
      <w:r w:rsidRPr="006301FF">
        <w:rPr>
          <w:b/>
          <w:bCs/>
          <w:u w:val="single"/>
        </w:rPr>
        <w:t>CLÁUSULA SÉTIMA:</w:t>
      </w:r>
      <w:r w:rsidRPr="006301FF">
        <w:t xml:space="preserve"> Pelos serviços prestados </w:t>
      </w:r>
      <w:proofErr w:type="gramStart"/>
      <w:r w:rsidRPr="006301FF">
        <w:t>ao(</w:t>
      </w:r>
      <w:proofErr w:type="gramEnd"/>
      <w:r w:rsidRPr="006301FF">
        <w:t>a) PROPRIETÁRIO(A) a ADMINISTRDORA fará jus a uma remuneração mensal correspondente a 1</w:t>
      </w:r>
      <w:r w:rsidR="004831E9">
        <w:t>2</w:t>
      </w:r>
      <w:r w:rsidRPr="006301FF">
        <w:t xml:space="preserve"> % (</w:t>
      </w:r>
      <w:r w:rsidR="004831E9">
        <w:t>doze</w:t>
      </w:r>
      <w:r w:rsidRPr="006301FF">
        <w:t xml:space="preserve"> por cento) sobre os valores dos alugueis e ônus de impontualidade recebidos e quaisquer taxas a eles acrescidas.</w:t>
      </w:r>
    </w:p>
    <w:p w:rsidR="00FC4FE2" w:rsidRPr="006301FF" w:rsidRDefault="00FC4FE2" w:rsidP="00FC4FE2">
      <w:pPr>
        <w:jc w:val="both"/>
      </w:pPr>
    </w:p>
    <w:p w:rsidR="00FC4FE2" w:rsidRPr="006301FF" w:rsidRDefault="00FC4FE2" w:rsidP="00FC4FE2">
      <w:pPr>
        <w:jc w:val="both"/>
      </w:pPr>
      <w:r>
        <w:rPr>
          <w:b/>
          <w:bCs/>
          <w:u w:val="single"/>
        </w:rPr>
        <w:t>CLÁUSULA OITAVA</w:t>
      </w:r>
      <w:r w:rsidRPr="006301FF">
        <w:rPr>
          <w:b/>
          <w:bCs/>
          <w:u w:val="single"/>
        </w:rPr>
        <w:t>:</w:t>
      </w:r>
      <w:r w:rsidRPr="006301FF">
        <w:t xml:space="preserve"> A ADMINISTRADORA fará</w:t>
      </w:r>
      <w:proofErr w:type="gramStart"/>
      <w:r w:rsidRPr="006301FF">
        <w:t xml:space="preserve">  </w:t>
      </w:r>
      <w:proofErr w:type="gramEnd"/>
      <w:r w:rsidRPr="006301FF">
        <w:t>a prestação de contas mensal, a que se refere a Cláusula Terceira, e prestará conta também de todos os seus atos, mediante relatório periódico, citando-se as ações por acaso ajuizadas e/ou outras  providências por elas tomadas, de tal sorte que o(a) PROPRIETÁRIAO(A) esteja sempre a par  do que está acontecendo com seu</w:t>
      </w:r>
      <w:r w:rsidR="004831E9">
        <w:t xml:space="preserve"> (</w:t>
      </w:r>
      <w:r w:rsidRPr="006301FF">
        <w:t>s</w:t>
      </w:r>
      <w:r w:rsidR="004831E9">
        <w:t>)</w:t>
      </w:r>
      <w:r w:rsidRPr="006301FF">
        <w:t xml:space="preserve"> </w:t>
      </w:r>
      <w:r w:rsidR="004831E9">
        <w:t>imóvel (e</w:t>
      </w:r>
      <w:r w:rsidRPr="006301FF">
        <w:t>is</w:t>
      </w:r>
      <w:r w:rsidR="004831E9">
        <w:t>)</w:t>
      </w:r>
      <w:r w:rsidRPr="006301FF">
        <w:t>.</w:t>
      </w:r>
    </w:p>
    <w:p w:rsidR="00FC4FE2" w:rsidRPr="006301FF" w:rsidRDefault="00FC4FE2" w:rsidP="00FC4FE2">
      <w:pPr>
        <w:jc w:val="both"/>
      </w:pPr>
    </w:p>
    <w:p w:rsidR="00FC4FE2" w:rsidRPr="006301FF" w:rsidRDefault="00FC4FE2" w:rsidP="00FC4FE2">
      <w:pPr>
        <w:jc w:val="both"/>
      </w:pPr>
      <w:r w:rsidRPr="006301FF">
        <w:rPr>
          <w:b/>
          <w:bCs/>
        </w:rPr>
        <w:t xml:space="preserve">Parágrafo Único: </w:t>
      </w:r>
      <w:r w:rsidRPr="006301FF">
        <w:t xml:space="preserve">Qualquer adiantamento que a ADMINISTRADORA fizer por conta </w:t>
      </w:r>
      <w:proofErr w:type="gramStart"/>
      <w:r w:rsidRPr="006301FF">
        <w:t>do(</w:t>
      </w:r>
      <w:proofErr w:type="gramEnd"/>
      <w:r w:rsidRPr="006301FF">
        <w:t>a) PROPRIETÁRIO(A) , para pagamento de despesas ou de qualquer outro título, será por ela reembolsado com seu valor monetariamente corrigido.</w:t>
      </w:r>
    </w:p>
    <w:p w:rsidR="00FC4FE2" w:rsidRPr="006301FF" w:rsidRDefault="00FC4FE2" w:rsidP="00FC4FE2">
      <w:pPr>
        <w:jc w:val="both"/>
      </w:pPr>
    </w:p>
    <w:p w:rsidR="00FC4FE2" w:rsidRPr="006301FF" w:rsidRDefault="00FC4FE2" w:rsidP="00FC4FE2"/>
    <w:p w:rsidR="00FC4FE2" w:rsidRPr="006301FF" w:rsidRDefault="00FC4FE2" w:rsidP="00FC4FE2">
      <w:pPr>
        <w:jc w:val="both"/>
      </w:pPr>
      <w:r w:rsidRPr="006301FF">
        <w:rPr>
          <w:b/>
          <w:bCs/>
          <w:u w:val="single"/>
        </w:rPr>
        <w:t>CLÁUSULA NONA:</w:t>
      </w:r>
      <w:r w:rsidRPr="006301FF">
        <w:t xml:space="preserve"> </w:t>
      </w:r>
      <w:r w:rsidRPr="00EF6989">
        <w:t xml:space="preserve">No caso de locação do imóvel, </w:t>
      </w:r>
      <w:proofErr w:type="gramStart"/>
      <w:r w:rsidRPr="00EF6989">
        <w:t>o(</w:t>
      </w:r>
      <w:proofErr w:type="gramEnd"/>
      <w:r w:rsidRPr="00EF6989">
        <w:t xml:space="preserve">a) PROPRIETÁRIO(A) pagará a ADMINISTRDORA o correspondente a </w:t>
      </w:r>
      <w:r w:rsidR="004831E9">
        <w:t>5</w:t>
      </w:r>
      <w:r w:rsidRPr="00EF6989">
        <w:t>0% (</w:t>
      </w:r>
      <w:r w:rsidR="004831E9">
        <w:t>cinquenta</w:t>
      </w:r>
      <w:r w:rsidRPr="00EF6989">
        <w:t xml:space="preserve"> por cento) de  01(um) aluguel, a ser cobrado na </w:t>
      </w:r>
      <w:r w:rsidR="004831E9">
        <w:t>1</w:t>
      </w:r>
      <w:r w:rsidRPr="00EF6989">
        <w:t>° prestação de contas após a locação.</w:t>
      </w:r>
    </w:p>
    <w:p w:rsidR="00FC4FE2" w:rsidRPr="006301FF" w:rsidRDefault="00FC4FE2" w:rsidP="00FC4FE2">
      <w:pPr>
        <w:jc w:val="both"/>
      </w:pPr>
    </w:p>
    <w:p w:rsidR="00FC4FE2" w:rsidRPr="006301FF" w:rsidRDefault="00FC4FE2" w:rsidP="00FC4FE2">
      <w:pPr>
        <w:jc w:val="both"/>
      </w:pPr>
      <w:r w:rsidRPr="006301FF">
        <w:rPr>
          <w:b/>
          <w:bCs/>
        </w:rPr>
        <w:t xml:space="preserve">Parágrafo Único: </w:t>
      </w:r>
      <w:r w:rsidRPr="006301FF">
        <w:t>No caso de reajuste de aluguel acima do índice oficial a ADMINISTRADORA fará jus a diferença verificada no primeiro mês, sem prejuízo da cobrança</w:t>
      </w:r>
      <w:proofErr w:type="gramStart"/>
      <w:r w:rsidRPr="006301FF">
        <w:t xml:space="preserve">  </w:t>
      </w:r>
      <w:proofErr w:type="gramEnd"/>
      <w:r w:rsidRPr="006301FF">
        <w:t>da respectiva taxa de Administração.</w:t>
      </w:r>
    </w:p>
    <w:p w:rsidR="00FC4FE2" w:rsidRPr="006301FF" w:rsidRDefault="00FC4FE2" w:rsidP="00FC4FE2">
      <w:pPr>
        <w:jc w:val="both"/>
      </w:pPr>
    </w:p>
    <w:p w:rsidR="00FC4FE2" w:rsidRPr="006301FF" w:rsidRDefault="00FC4FE2" w:rsidP="00FC4FE2">
      <w:pPr>
        <w:jc w:val="both"/>
      </w:pPr>
      <w:r w:rsidRPr="006301FF">
        <w:rPr>
          <w:b/>
          <w:bCs/>
          <w:u w:val="single"/>
        </w:rPr>
        <w:t>CLÁUSULA DÉCIMA:</w:t>
      </w:r>
      <w:r w:rsidRPr="006301FF">
        <w:rPr>
          <w:b/>
          <w:bCs/>
        </w:rPr>
        <w:t xml:space="preserve"> </w:t>
      </w:r>
      <w:r w:rsidRPr="006301FF">
        <w:t xml:space="preserve">A ADMINISTRADORA poderá cobrar dos inquilinos os ônus de impontualidade previstos nos respectivos contratos de locação, não podendo </w:t>
      </w:r>
      <w:proofErr w:type="gramStart"/>
      <w:r w:rsidRPr="006301FF">
        <w:t>o(</w:t>
      </w:r>
      <w:proofErr w:type="gramEnd"/>
      <w:r w:rsidRPr="006301FF">
        <w:t>a) PROPRIETÁRIO (A) dispensar tais encargos, salvo se ele (a) responder pessoalmente perante a ADMINISTRADORA por esses pagamentos.</w:t>
      </w:r>
    </w:p>
    <w:p w:rsidR="00FC4FE2" w:rsidRPr="006301FF" w:rsidRDefault="00FC4FE2" w:rsidP="00FC4FE2">
      <w:pPr>
        <w:jc w:val="both"/>
      </w:pPr>
      <w:r w:rsidRPr="006301FF">
        <w:rPr>
          <w:b/>
          <w:bCs/>
          <w:u w:val="single"/>
        </w:rPr>
        <w:t xml:space="preserve">CLÁUSULA DÉCIMA PRIMEIRA: </w:t>
      </w:r>
      <w:r w:rsidRPr="006301FF">
        <w:t xml:space="preserve">O presente contrato vigorará por tempo determinado </w:t>
      </w:r>
      <w:r w:rsidR="004831E9">
        <w:t xml:space="preserve">até o final da vigência do contrato de locação </w:t>
      </w:r>
      <w:r w:rsidRPr="006301FF">
        <w:t>podendo ser rescindido a qualquer tempo, depois que a parte interessada comunicar a outra, por escrito, a sua intenção de rescindi-lo, com antecedência mínima de 30 (trinta) dias, e após a devida prestação de contas.</w:t>
      </w:r>
    </w:p>
    <w:p w:rsidR="00FC4FE2" w:rsidRPr="006301FF" w:rsidRDefault="00FC4FE2" w:rsidP="00FC4FE2">
      <w:pPr>
        <w:jc w:val="both"/>
      </w:pPr>
    </w:p>
    <w:p w:rsidR="00FC4FE2" w:rsidRPr="006301FF" w:rsidRDefault="00FC4FE2" w:rsidP="00FC4FE2">
      <w:pPr>
        <w:jc w:val="both"/>
      </w:pPr>
      <w:r w:rsidRPr="006301FF">
        <w:rPr>
          <w:b/>
          <w:bCs/>
        </w:rPr>
        <w:t xml:space="preserve">Parágrafo Primeiro: </w:t>
      </w:r>
      <w:r w:rsidRPr="006301FF">
        <w:t>Em caso de rescisão do contrato por parte do PROPRIETÁRIO (A), ressarcirá este (a) a ADMINISTRADORA toda e qualquer importância por ele (a) recebida, mas não paga a ADMINISTRADORA, corrigida monetariamente.</w:t>
      </w:r>
    </w:p>
    <w:p w:rsidR="00FC4FE2" w:rsidRPr="006301FF" w:rsidRDefault="00FC4FE2" w:rsidP="00FC4FE2">
      <w:pPr>
        <w:jc w:val="both"/>
      </w:pPr>
    </w:p>
    <w:p w:rsidR="00FC4FE2" w:rsidRPr="006301FF" w:rsidRDefault="00FC4FE2" w:rsidP="00FC4FE2">
      <w:pPr>
        <w:jc w:val="both"/>
      </w:pPr>
      <w:r w:rsidRPr="006301FF">
        <w:rPr>
          <w:b/>
          <w:bCs/>
        </w:rPr>
        <w:t xml:space="preserve">Parágrafo Segundo: </w:t>
      </w:r>
      <w:r w:rsidRPr="006301FF">
        <w:t>Caso a rescisão resultar na retirada da ADMINISTRADORA de imóvel por ela exposto a locação, pagar-lhe-á o (a) PROPRIETÁRIO (A), o equivalente a três (3) vezes a taxa de administração referida na Cláusula Sétima, calculada sobre o aluguel pretendido, além de reembolsá-lo de toda despesa efetuada com publicidade.</w:t>
      </w:r>
    </w:p>
    <w:p w:rsidR="00FC4FE2" w:rsidRPr="006301FF" w:rsidRDefault="00FC4FE2" w:rsidP="00FC4FE2">
      <w:pPr>
        <w:jc w:val="both"/>
      </w:pPr>
    </w:p>
    <w:p w:rsidR="00FC4FE2" w:rsidRPr="006301FF" w:rsidRDefault="00FC4FE2" w:rsidP="00FC4FE2">
      <w:pPr>
        <w:jc w:val="both"/>
      </w:pPr>
      <w:r w:rsidRPr="006301FF">
        <w:rPr>
          <w:b/>
          <w:bCs/>
          <w:u w:val="single"/>
        </w:rPr>
        <w:t xml:space="preserve">CLÁUSULA DÉCIMA SEGUNDA: </w:t>
      </w:r>
      <w:r w:rsidRPr="006301FF">
        <w:t xml:space="preserve">A ADMINISTRADORA dará </w:t>
      </w:r>
      <w:proofErr w:type="gramStart"/>
      <w:r w:rsidRPr="006301FF">
        <w:t>ao(</w:t>
      </w:r>
      <w:proofErr w:type="gramEnd"/>
      <w:r w:rsidRPr="006301FF">
        <w:t>a) PROPRIETÁRIO (A) assistência jurídica gratuita, nos seguintes casos, correndo sempre por conta deste(a) todas as despesas judiciais:</w:t>
      </w:r>
    </w:p>
    <w:p w:rsidR="00FC4FE2" w:rsidRPr="006301FF" w:rsidRDefault="00FC4FE2" w:rsidP="00FC4FE2">
      <w:pPr>
        <w:jc w:val="both"/>
      </w:pPr>
    </w:p>
    <w:p w:rsidR="00FC4FE2" w:rsidRPr="006301FF" w:rsidRDefault="00FC4FE2" w:rsidP="00FC4FE2">
      <w:pPr>
        <w:jc w:val="both"/>
      </w:pPr>
      <w:r w:rsidRPr="006301FF">
        <w:rPr>
          <w:b/>
          <w:bCs/>
        </w:rPr>
        <w:t xml:space="preserve">12.01 – </w:t>
      </w:r>
      <w:r w:rsidRPr="006301FF">
        <w:t>Falta de Pagamento do Aluguel e /ou de seus encargos.</w:t>
      </w:r>
    </w:p>
    <w:p w:rsidR="00FC4FE2" w:rsidRPr="006301FF" w:rsidRDefault="00FC4FE2" w:rsidP="00FC4FE2">
      <w:pPr>
        <w:jc w:val="both"/>
      </w:pPr>
      <w:r w:rsidRPr="006301FF">
        <w:rPr>
          <w:b/>
          <w:bCs/>
        </w:rPr>
        <w:t xml:space="preserve">12.02 – </w:t>
      </w:r>
      <w:r w:rsidRPr="006301FF">
        <w:t>Consignação em pagamento.</w:t>
      </w:r>
    </w:p>
    <w:p w:rsidR="00FC4FE2" w:rsidRPr="006301FF" w:rsidRDefault="00FC4FE2" w:rsidP="00FC4FE2">
      <w:pPr>
        <w:jc w:val="both"/>
      </w:pPr>
      <w:r w:rsidRPr="006301FF">
        <w:rPr>
          <w:b/>
          <w:bCs/>
        </w:rPr>
        <w:t xml:space="preserve">12.03 – </w:t>
      </w:r>
      <w:r w:rsidRPr="006301FF">
        <w:t>Sublocação, cessão ou transferência ilegal da locação.</w:t>
      </w:r>
    </w:p>
    <w:p w:rsidR="00FC4FE2" w:rsidRPr="006301FF" w:rsidRDefault="00FC4FE2" w:rsidP="00FC4FE2">
      <w:pPr>
        <w:jc w:val="both"/>
      </w:pPr>
      <w:r w:rsidRPr="006301FF">
        <w:rPr>
          <w:b/>
          <w:bCs/>
        </w:rPr>
        <w:t xml:space="preserve">12.04 – </w:t>
      </w:r>
      <w:r w:rsidRPr="006301FF">
        <w:t>Outra qualquer infração a obrigações legais e/ ou contratuais.</w:t>
      </w:r>
    </w:p>
    <w:p w:rsidR="00FC4FE2" w:rsidRPr="006301FF" w:rsidRDefault="00FC4FE2" w:rsidP="00FC4FE2">
      <w:pPr>
        <w:jc w:val="both"/>
      </w:pPr>
      <w:r w:rsidRPr="006301FF">
        <w:rPr>
          <w:b/>
          <w:bCs/>
        </w:rPr>
        <w:t xml:space="preserve">12.05 – </w:t>
      </w:r>
      <w:r w:rsidRPr="006301FF">
        <w:t>No</w:t>
      </w:r>
      <w:r w:rsidRPr="006301FF">
        <w:rPr>
          <w:b/>
          <w:bCs/>
        </w:rPr>
        <w:t xml:space="preserve"> </w:t>
      </w:r>
      <w:r w:rsidRPr="006301FF">
        <w:t xml:space="preserve">caso previsto na Cláusula </w:t>
      </w:r>
      <w:proofErr w:type="gramStart"/>
      <w:r w:rsidRPr="006301FF">
        <w:t>Sexta ,</w:t>
      </w:r>
      <w:proofErr w:type="gramEnd"/>
      <w:r w:rsidRPr="006301FF">
        <w:t xml:space="preserve"> “In fine”.</w:t>
      </w:r>
    </w:p>
    <w:p w:rsidR="00FC4FE2" w:rsidRPr="006301FF" w:rsidRDefault="00FC4FE2" w:rsidP="00FC4FE2">
      <w:pPr>
        <w:jc w:val="both"/>
      </w:pPr>
    </w:p>
    <w:p w:rsidR="00FC4FE2" w:rsidRPr="006301FF" w:rsidRDefault="00FC4FE2" w:rsidP="00FC4FE2">
      <w:pPr>
        <w:jc w:val="both"/>
      </w:pPr>
      <w:r w:rsidRPr="006301FF">
        <w:lastRenderedPageBreak/>
        <w:t>A assistência jurídica gratuita de que trata o “caput” desta cláusula, não incluirá as seguintes ações:</w:t>
      </w:r>
    </w:p>
    <w:p w:rsidR="00FC4FE2" w:rsidRPr="006301FF" w:rsidRDefault="00FC4FE2" w:rsidP="00FC4FE2">
      <w:r w:rsidRPr="006301FF">
        <w:rPr>
          <w:b/>
          <w:bCs/>
        </w:rPr>
        <w:t xml:space="preserve">12.06 – </w:t>
      </w:r>
      <w:r w:rsidRPr="006301FF">
        <w:t>Denuncia vazia ou retomada não residencial.</w:t>
      </w:r>
    </w:p>
    <w:p w:rsidR="00FC4FE2" w:rsidRPr="006301FF" w:rsidRDefault="00FC4FE2" w:rsidP="00FC4FE2">
      <w:r w:rsidRPr="006301FF">
        <w:rPr>
          <w:b/>
          <w:bCs/>
        </w:rPr>
        <w:t xml:space="preserve">12.07 – </w:t>
      </w:r>
      <w:r w:rsidRPr="006301FF">
        <w:t>Retomada</w:t>
      </w:r>
      <w:r w:rsidRPr="006301FF">
        <w:rPr>
          <w:b/>
          <w:bCs/>
        </w:rPr>
        <w:t xml:space="preserve"> </w:t>
      </w:r>
      <w:r w:rsidRPr="006301FF">
        <w:t>residencial.</w:t>
      </w:r>
    </w:p>
    <w:p w:rsidR="00FC4FE2" w:rsidRPr="006301FF" w:rsidRDefault="00FC4FE2" w:rsidP="00FC4FE2">
      <w:r w:rsidRPr="006301FF">
        <w:rPr>
          <w:b/>
          <w:bCs/>
        </w:rPr>
        <w:t xml:space="preserve">12.08 – </w:t>
      </w:r>
      <w:r w:rsidRPr="006301FF">
        <w:t>Revisional de aluguel residencial ou não.</w:t>
      </w:r>
    </w:p>
    <w:p w:rsidR="00FC4FE2" w:rsidRPr="006301FF" w:rsidRDefault="00FC4FE2" w:rsidP="00FC4FE2">
      <w:r w:rsidRPr="006301FF">
        <w:rPr>
          <w:b/>
          <w:bCs/>
        </w:rPr>
        <w:t xml:space="preserve">12.09 – </w:t>
      </w:r>
      <w:r w:rsidRPr="006301FF">
        <w:t>Renovatória.</w:t>
      </w:r>
    </w:p>
    <w:p w:rsidR="00FC4FE2" w:rsidRPr="006301FF" w:rsidRDefault="00FC4FE2" w:rsidP="00FC4FE2">
      <w:r w:rsidRPr="006301FF">
        <w:rPr>
          <w:b/>
          <w:bCs/>
        </w:rPr>
        <w:t>12.10–</w:t>
      </w:r>
      <w:r w:rsidRPr="006301FF">
        <w:t xml:space="preserve">Outras ações cujo ajuizamento seja de conveniência ou interesse </w:t>
      </w:r>
      <w:proofErr w:type="gramStart"/>
      <w:r w:rsidRPr="006301FF">
        <w:t>do(</w:t>
      </w:r>
      <w:proofErr w:type="gramEnd"/>
      <w:r w:rsidRPr="006301FF">
        <w:t>a) PROPRIETÁRIO (A).</w:t>
      </w:r>
    </w:p>
    <w:p w:rsidR="00FC4FE2" w:rsidRDefault="00FC4FE2" w:rsidP="00FC4FE2">
      <w:pPr>
        <w:jc w:val="both"/>
        <w:rPr>
          <w:b/>
          <w:bCs/>
          <w:u w:val="single"/>
        </w:rPr>
      </w:pPr>
      <w:bookmarkStart w:id="0" w:name="_GoBack"/>
      <w:bookmarkEnd w:id="0"/>
    </w:p>
    <w:p w:rsidR="00FC4FE2" w:rsidRPr="006301FF" w:rsidRDefault="00FC4FE2" w:rsidP="00FC4FE2">
      <w:pPr>
        <w:jc w:val="both"/>
      </w:pPr>
      <w:r w:rsidRPr="006301FF">
        <w:rPr>
          <w:b/>
          <w:bCs/>
          <w:u w:val="single"/>
        </w:rPr>
        <w:t>CLÁUSULA DÉCIMA TERCEIRA:</w:t>
      </w:r>
      <w:r w:rsidRPr="006301FF">
        <w:t xml:space="preserve"> A infração a qualquer das cláusulas estabelecida neste contrato,</w:t>
      </w:r>
      <w:r>
        <w:t xml:space="preserve"> </w:t>
      </w:r>
      <w:r w:rsidRPr="006301FF">
        <w:t xml:space="preserve">sujeitará a parte infratora a uma multa de </w:t>
      </w:r>
      <w:proofErr w:type="gramStart"/>
      <w:r w:rsidRPr="006301FF">
        <w:t>3</w:t>
      </w:r>
      <w:proofErr w:type="gramEnd"/>
      <w:r w:rsidRPr="006301FF">
        <w:t xml:space="preserve"> (três) vezes o valor da última remuneração paga à  ADMINISTRDORA, nos termos da Cláusula Sétima, além de indenizar a parte inocente das perdas e danos que lhe houver causado.</w:t>
      </w:r>
    </w:p>
    <w:p w:rsidR="00FC4FE2" w:rsidRPr="006301FF" w:rsidRDefault="00FC4FE2" w:rsidP="00FC4FE2">
      <w:pPr>
        <w:jc w:val="both"/>
      </w:pPr>
    </w:p>
    <w:p w:rsidR="00FC4FE2" w:rsidRPr="006301FF" w:rsidRDefault="00FC4FE2" w:rsidP="00FC4FE2">
      <w:pPr>
        <w:jc w:val="both"/>
      </w:pPr>
      <w:r w:rsidRPr="006301FF">
        <w:rPr>
          <w:b/>
          <w:bCs/>
          <w:u w:val="single"/>
        </w:rPr>
        <w:t xml:space="preserve">CLÁUSULA DÉCIMA QUARTA: </w:t>
      </w:r>
      <w:r w:rsidRPr="006301FF">
        <w:t>Fica eleito o foro da cidade de Fortaleza para solução de quaisquer dúvidas ou litígios decorrentes deste contrato, renunciando os contratantes a qualquer outro que tenham ou venham ter, por mais privilegiado que seja.</w:t>
      </w:r>
    </w:p>
    <w:p w:rsidR="00FC4FE2" w:rsidRDefault="00FC4FE2" w:rsidP="00FC4FE2">
      <w:pPr>
        <w:jc w:val="both"/>
      </w:pPr>
      <w:r w:rsidRPr="006301FF">
        <w:t>E, por estarem justos e contratados, de pleno acordo com todas as Cláusulas e condições estipuladas, assinam este instrumento particular em 02 (duas) vias de igual teor, juntamente com as testemunhas abaixo.</w:t>
      </w:r>
    </w:p>
    <w:p w:rsidR="00FC4FE2" w:rsidRDefault="00FC4FE2" w:rsidP="00FC4FE2">
      <w:pPr>
        <w:jc w:val="both"/>
      </w:pPr>
    </w:p>
    <w:p w:rsidR="00FC4FE2" w:rsidRPr="00282D7A" w:rsidRDefault="00FC4FE2" w:rsidP="00FC4FE2">
      <w:pPr>
        <w:jc w:val="both"/>
      </w:pPr>
      <w:r w:rsidRPr="006301FF">
        <w:rPr>
          <w:b/>
          <w:bCs/>
          <w:u w:val="single"/>
        </w:rPr>
        <w:t>CLÁUSULA DÉCIMA QU</w:t>
      </w:r>
      <w:r>
        <w:rPr>
          <w:b/>
          <w:bCs/>
          <w:u w:val="single"/>
        </w:rPr>
        <w:t>INTA</w:t>
      </w:r>
      <w:r w:rsidRPr="006301FF">
        <w:rPr>
          <w:b/>
          <w:bCs/>
          <w:u w:val="single"/>
        </w:rPr>
        <w:t>:</w:t>
      </w:r>
      <w:proofErr w:type="gramStart"/>
      <w:r>
        <w:rPr>
          <w:b/>
          <w:bCs/>
          <w:u w:val="single"/>
        </w:rPr>
        <w:t xml:space="preserve"> </w:t>
      </w:r>
      <w:r>
        <w:rPr>
          <w:bCs/>
        </w:rPr>
        <w:t xml:space="preserve"> </w:t>
      </w:r>
      <w:proofErr w:type="gramEnd"/>
      <w:r>
        <w:rPr>
          <w:bCs/>
        </w:rPr>
        <w:t>Fica acordado entre as partes, administrado(a) e proprietário(a), caso a administradora não efetive nenhuma locação no prazo de 03 (três) meses a</w:t>
      </w:r>
      <w:r w:rsidR="00A27CC0">
        <w:rPr>
          <w:bCs/>
        </w:rPr>
        <w:t xml:space="preserve"> </w:t>
      </w:r>
      <w:r>
        <w:rPr>
          <w:bCs/>
        </w:rPr>
        <w:t xml:space="preserve">partir da data deste contrato reincida automaticamente sem ônus para o proprietário podendo ser renovado. Caso administradora neste prazo tenha locado este prazo estenderá para 03(três) meses após o termino da locação </w:t>
      </w:r>
    </w:p>
    <w:p w:rsidR="00FC4FE2" w:rsidRPr="006301FF" w:rsidRDefault="00FC4FE2" w:rsidP="00FC4FE2">
      <w:pPr>
        <w:jc w:val="both"/>
      </w:pPr>
    </w:p>
    <w:p w:rsidR="00FC4FE2" w:rsidRPr="006301FF" w:rsidRDefault="00FC4FE2" w:rsidP="00FC4FE2"/>
    <w:p w:rsidR="00FC4FE2" w:rsidRPr="006301FF" w:rsidRDefault="00FC4FE2" w:rsidP="00FC4FE2">
      <w:pPr>
        <w:jc w:val="right"/>
      </w:pPr>
    </w:p>
    <w:p w:rsidR="00FC4FE2" w:rsidRDefault="00FC4FE2" w:rsidP="00FC4FE2">
      <w:pPr>
        <w:jc w:val="right"/>
      </w:pPr>
    </w:p>
    <w:p w:rsidR="00FC4FE2" w:rsidRPr="006301FF" w:rsidRDefault="00FC4FE2" w:rsidP="00FC4FE2">
      <w:pPr>
        <w:jc w:val="right"/>
      </w:pPr>
      <w:r w:rsidRPr="006301FF">
        <w:t>Fortaleza,</w:t>
      </w:r>
      <w:r>
        <w:t xml:space="preserve"> ______de _______________ </w:t>
      </w:r>
      <w:proofErr w:type="spellStart"/>
      <w:proofErr w:type="gramStart"/>
      <w:r>
        <w:t>de</w:t>
      </w:r>
      <w:proofErr w:type="spellEnd"/>
      <w:r>
        <w:t>_______</w:t>
      </w:r>
      <w:proofErr w:type="gramEnd"/>
    </w:p>
    <w:p w:rsidR="00FC4FE2" w:rsidRDefault="00FC4FE2" w:rsidP="00FC4FE2">
      <w:pPr>
        <w:jc w:val="both"/>
      </w:pPr>
    </w:p>
    <w:p w:rsidR="00A27CC0" w:rsidRDefault="00A27CC0" w:rsidP="00FC4FE2">
      <w:pPr>
        <w:jc w:val="both"/>
      </w:pPr>
    </w:p>
    <w:p w:rsidR="00A27CC0" w:rsidRDefault="00A27CC0" w:rsidP="00FC4FE2">
      <w:pPr>
        <w:jc w:val="both"/>
      </w:pPr>
    </w:p>
    <w:p w:rsidR="00A27CC0" w:rsidRDefault="00A27CC0" w:rsidP="00FC4FE2">
      <w:pPr>
        <w:jc w:val="both"/>
      </w:pPr>
      <w:r>
        <w:t>______________________________________</w:t>
      </w:r>
    </w:p>
    <w:p w:rsidR="00A27CC0" w:rsidRDefault="00A27CC0" w:rsidP="00FC4FE2">
      <w:pPr>
        <w:jc w:val="both"/>
      </w:pPr>
      <w:r>
        <w:t xml:space="preserve">LOCADOR </w:t>
      </w:r>
      <w:proofErr w:type="gramStart"/>
      <w:r>
        <w:t>(ES</w:t>
      </w:r>
    </w:p>
    <w:p w:rsidR="00A27CC0" w:rsidRDefault="00A27CC0" w:rsidP="00FC4FE2">
      <w:pPr>
        <w:jc w:val="both"/>
      </w:pPr>
      <w:proofErr w:type="gramEnd"/>
    </w:p>
    <w:p w:rsidR="00A27CC0" w:rsidRDefault="00A27CC0" w:rsidP="00FC4FE2">
      <w:pPr>
        <w:jc w:val="both"/>
      </w:pPr>
    </w:p>
    <w:p w:rsidR="00A27CC0" w:rsidRDefault="00A27CC0" w:rsidP="00FC4FE2">
      <w:pPr>
        <w:jc w:val="both"/>
      </w:pPr>
      <w:r>
        <w:t>______________________________________</w:t>
      </w:r>
    </w:p>
    <w:p w:rsidR="00A27CC0" w:rsidRDefault="00A27CC0" w:rsidP="00FC4FE2">
      <w:pPr>
        <w:jc w:val="both"/>
      </w:pPr>
      <w:r>
        <w:t>ADMINISTRADORA</w:t>
      </w:r>
    </w:p>
    <w:p w:rsidR="00A27CC0" w:rsidRPr="006301FF" w:rsidRDefault="00A27CC0" w:rsidP="00FC4FE2">
      <w:pPr>
        <w:jc w:val="both"/>
      </w:pPr>
    </w:p>
    <w:p w:rsidR="00FC4FE2" w:rsidRPr="006301FF" w:rsidRDefault="00FC4FE2" w:rsidP="00FC4FE2">
      <w:pPr>
        <w:jc w:val="both"/>
      </w:pPr>
      <w:r w:rsidRPr="006301FF">
        <w:t xml:space="preserve">      </w:t>
      </w:r>
      <w:r w:rsidRPr="006301FF">
        <w:rPr>
          <w:b/>
          <w:bCs/>
          <w:u w:val="single"/>
        </w:rPr>
        <w:t xml:space="preserve"> </w:t>
      </w:r>
      <w:r w:rsidRPr="006301FF">
        <w:t xml:space="preserve">   </w:t>
      </w:r>
    </w:p>
    <w:p w:rsidR="00FC4FE2" w:rsidRDefault="00FC4FE2" w:rsidP="00FC4FE2">
      <w:pPr>
        <w:jc w:val="both"/>
        <w:rPr>
          <w:b/>
          <w:bCs/>
        </w:rPr>
      </w:pPr>
      <w:r w:rsidRPr="006301FF">
        <w:rPr>
          <w:b/>
          <w:bCs/>
        </w:rPr>
        <w:t>TESTEMUNHAS:</w:t>
      </w:r>
    </w:p>
    <w:p w:rsidR="00FC4FE2" w:rsidRPr="006301FF" w:rsidRDefault="00FC4FE2" w:rsidP="00FC4FE2">
      <w:pPr>
        <w:jc w:val="both"/>
        <w:rPr>
          <w:b/>
          <w:bCs/>
        </w:rPr>
      </w:pPr>
    </w:p>
    <w:p w:rsidR="00FC4FE2" w:rsidRPr="006301FF" w:rsidRDefault="00FC4FE2" w:rsidP="00FC4FE2">
      <w:pPr>
        <w:jc w:val="both"/>
      </w:pPr>
    </w:p>
    <w:p w:rsidR="00A27CC0" w:rsidRDefault="00A27CC0" w:rsidP="00FC4FE2">
      <w:pPr>
        <w:jc w:val="both"/>
      </w:pPr>
      <w:proofErr w:type="gramStart"/>
      <w:r>
        <w:t xml:space="preserve">1 </w:t>
      </w:r>
      <w:r w:rsidR="00FC4FE2">
        <w:t>.</w:t>
      </w:r>
      <w:proofErr w:type="gramEnd"/>
      <w:r>
        <w:t>_____</w:t>
      </w:r>
      <w:r w:rsidR="00FC4FE2">
        <w:t>_______________</w:t>
      </w:r>
      <w:r w:rsidR="00FC4FE2" w:rsidRPr="006301FF">
        <w:t xml:space="preserve">_____________                           </w:t>
      </w:r>
      <w:r w:rsidR="00FC4FE2">
        <w:t xml:space="preserve">          </w:t>
      </w:r>
    </w:p>
    <w:p w:rsidR="00A27CC0" w:rsidRDefault="00A27CC0" w:rsidP="00FC4FE2">
      <w:pPr>
        <w:jc w:val="both"/>
      </w:pPr>
    </w:p>
    <w:p w:rsidR="00FC4FE2" w:rsidRPr="006301FF" w:rsidRDefault="00A27CC0" w:rsidP="00FC4FE2">
      <w:pPr>
        <w:jc w:val="both"/>
      </w:pPr>
      <w:r>
        <w:t xml:space="preserve">2 </w:t>
      </w:r>
      <w:r w:rsidR="00FC4FE2">
        <w:t>_</w:t>
      </w:r>
      <w:r w:rsidR="00FC4FE2" w:rsidRPr="006301FF">
        <w:t>________________</w:t>
      </w:r>
      <w:r w:rsidR="00FC4FE2">
        <w:t>______</w:t>
      </w:r>
      <w:r w:rsidR="00FC4FE2" w:rsidRPr="006301FF">
        <w:t xml:space="preserve">__________                                                                                          </w:t>
      </w:r>
    </w:p>
    <w:p w:rsidR="00896133" w:rsidRDefault="00FC4FE2" w:rsidP="00A27CC0">
      <w:pPr>
        <w:jc w:val="both"/>
      </w:pPr>
      <w:r w:rsidRPr="006301FF">
        <w:rPr>
          <w:b/>
          <w:bCs/>
        </w:rPr>
        <w:t xml:space="preserve">      </w:t>
      </w:r>
    </w:p>
    <w:sectPr w:rsidR="008961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F5C4B"/>
    <w:multiLevelType w:val="hybridMultilevel"/>
    <w:tmpl w:val="D4FA1366"/>
    <w:lvl w:ilvl="0" w:tplc="5B7AB7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84AB4"/>
    <w:multiLevelType w:val="multilevel"/>
    <w:tmpl w:val="BC44337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 w:themeColor="text1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FE2"/>
    <w:rsid w:val="004831E9"/>
    <w:rsid w:val="00896133"/>
    <w:rsid w:val="00A27CC0"/>
    <w:rsid w:val="00B1329B"/>
    <w:rsid w:val="00BD325B"/>
    <w:rsid w:val="00DD5C3D"/>
    <w:rsid w:val="00E1723D"/>
    <w:rsid w:val="00FC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F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C4FE2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FC4FE2"/>
    <w:pPr>
      <w:keepNext/>
      <w:outlineLvl w:val="1"/>
    </w:pPr>
    <w:rPr>
      <w:b/>
      <w:bCs/>
      <w:color w:val="003366"/>
      <w:u w:val="single"/>
    </w:rPr>
  </w:style>
  <w:style w:type="paragraph" w:styleId="Ttulo3">
    <w:name w:val="heading 3"/>
    <w:basedOn w:val="Normal"/>
    <w:next w:val="Normal"/>
    <w:link w:val="Ttulo3Char"/>
    <w:qFormat/>
    <w:rsid w:val="00FC4FE2"/>
    <w:pPr>
      <w:keepNext/>
      <w:outlineLvl w:val="2"/>
    </w:pPr>
    <w:rPr>
      <w:b/>
      <w:bCs/>
      <w:color w:val="003366"/>
    </w:rPr>
  </w:style>
  <w:style w:type="paragraph" w:styleId="Ttulo4">
    <w:name w:val="heading 4"/>
    <w:basedOn w:val="Normal"/>
    <w:next w:val="Normal"/>
    <w:link w:val="Ttulo4Char"/>
    <w:qFormat/>
    <w:rsid w:val="00FC4FE2"/>
    <w:pPr>
      <w:keepNext/>
      <w:jc w:val="center"/>
      <w:outlineLvl w:val="3"/>
    </w:pPr>
    <w:rPr>
      <w:b/>
      <w:bCs/>
      <w:color w:val="0033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C4FE2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FC4FE2"/>
    <w:rPr>
      <w:rFonts w:ascii="Times New Roman" w:eastAsia="Times New Roman" w:hAnsi="Times New Roman" w:cs="Times New Roman"/>
      <w:b/>
      <w:bCs/>
      <w:color w:val="003366"/>
      <w:sz w:val="24"/>
      <w:szCs w:val="24"/>
      <w:u w:val="single"/>
      <w:lang w:eastAsia="pt-BR"/>
    </w:rPr>
  </w:style>
  <w:style w:type="character" w:customStyle="1" w:styleId="Ttulo3Char">
    <w:name w:val="Título 3 Char"/>
    <w:basedOn w:val="Fontepargpadro"/>
    <w:link w:val="Ttulo3"/>
    <w:rsid w:val="00FC4FE2"/>
    <w:rPr>
      <w:rFonts w:ascii="Times New Roman" w:eastAsia="Times New Roman" w:hAnsi="Times New Roman" w:cs="Times New Roman"/>
      <w:b/>
      <w:bCs/>
      <w:color w:val="003366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FC4FE2"/>
    <w:rPr>
      <w:rFonts w:ascii="Times New Roman" w:eastAsia="Times New Roman" w:hAnsi="Times New Roman" w:cs="Times New Roman"/>
      <w:b/>
      <w:bCs/>
      <w:color w:val="003366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F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C4FE2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FC4FE2"/>
    <w:pPr>
      <w:keepNext/>
      <w:outlineLvl w:val="1"/>
    </w:pPr>
    <w:rPr>
      <w:b/>
      <w:bCs/>
      <w:color w:val="003366"/>
      <w:u w:val="single"/>
    </w:rPr>
  </w:style>
  <w:style w:type="paragraph" w:styleId="Ttulo3">
    <w:name w:val="heading 3"/>
    <w:basedOn w:val="Normal"/>
    <w:next w:val="Normal"/>
    <w:link w:val="Ttulo3Char"/>
    <w:qFormat/>
    <w:rsid w:val="00FC4FE2"/>
    <w:pPr>
      <w:keepNext/>
      <w:outlineLvl w:val="2"/>
    </w:pPr>
    <w:rPr>
      <w:b/>
      <w:bCs/>
      <w:color w:val="003366"/>
    </w:rPr>
  </w:style>
  <w:style w:type="paragraph" w:styleId="Ttulo4">
    <w:name w:val="heading 4"/>
    <w:basedOn w:val="Normal"/>
    <w:next w:val="Normal"/>
    <w:link w:val="Ttulo4Char"/>
    <w:qFormat/>
    <w:rsid w:val="00FC4FE2"/>
    <w:pPr>
      <w:keepNext/>
      <w:jc w:val="center"/>
      <w:outlineLvl w:val="3"/>
    </w:pPr>
    <w:rPr>
      <w:b/>
      <w:bCs/>
      <w:color w:val="0033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C4FE2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FC4FE2"/>
    <w:rPr>
      <w:rFonts w:ascii="Times New Roman" w:eastAsia="Times New Roman" w:hAnsi="Times New Roman" w:cs="Times New Roman"/>
      <w:b/>
      <w:bCs/>
      <w:color w:val="003366"/>
      <w:sz w:val="24"/>
      <w:szCs w:val="24"/>
      <w:u w:val="single"/>
      <w:lang w:eastAsia="pt-BR"/>
    </w:rPr>
  </w:style>
  <w:style w:type="character" w:customStyle="1" w:styleId="Ttulo3Char">
    <w:name w:val="Título 3 Char"/>
    <w:basedOn w:val="Fontepargpadro"/>
    <w:link w:val="Ttulo3"/>
    <w:rsid w:val="00FC4FE2"/>
    <w:rPr>
      <w:rFonts w:ascii="Times New Roman" w:eastAsia="Times New Roman" w:hAnsi="Times New Roman" w:cs="Times New Roman"/>
      <w:b/>
      <w:bCs/>
      <w:color w:val="003366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FC4FE2"/>
    <w:rPr>
      <w:rFonts w:ascii="Times New Roman" w:eastAsia="Times New Roman" w:hAnsi="Times New Roman" w:cs="Times New Roman"/>
      <w:b/>
      <w:bCs/>
      <w:color w:val="003366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1529</Words>
  <Characters>8258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Edal</dc:creator>
  <cp:lastModifiedBy>Edal Costa</cp:lastModifiedBy>
  <cp:revision>6</cp:revision>
  <dcterms:created xsi:type="dcterms:W3CDTF">2012-12-20T18:17:00Z</dcterms:created>
  <dcterms:modified xsi:type="dcterms:W3CDTF">2015-02-20T11:58:00Z</dcterms:modified>
</cp:coreProperties>
</file>